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5F0" w:rsidRPr="00BB7DE9" w:rsidRDefault="003525F0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Statutul Midas </w:t>
      </w:r>
      <w:r w:rsidR="00C27C48" w:rsidRPr="00BB7DE9">
        <w:rPr>
          <w:sz w:val="24"/>
          <w:szCs w:val="24"/>
          <w:lang w:val="ro-RO"/>
        </w:rPr>
        <w:t>–</w:t>
      </w:r>
      <w:r w:rsidRPr="00BB7DE9">
        <w:rPr>
          <w:sz w:val="24"/>
          <w:szCs w:val="24"/>
          <w:lang w:val="ro-RO"/>
        </w:rPr>
        <w:t xml:space="preserve"> Actualiza</w:t>
      </w:r>
      <w:r w:rsidR="00C27C48" w:rsidRPr="00BB7DE9">
        <w:rPr>
          <w:sz w:val="24"/>
          <w:szCs w:val="24"/>
          <w:lang w:val="ro-RO"/>
        </w:rPr>
        <w:t xml:space="preserve">t în </w:t>
      </w:r>
      <w:r w:rsidRPr="00BB7DE9">
        <w:rPr>
          <w:sz w:val="24"/>
          <w:szCs w:val="24"/>
          <w:lang w:val="ro-RO"/>
        </w:rPr>
        <w:t>2018</w:t>
      </w:r>
    </w:p>
    <w:p w:rsidR="003525F0" w:rsidRPr="00BB7DE9" w:rsidRDefault="003525F0" w:rsidP="00C27C48">
      <w:pPr>
        <w:spacing w:after="0"/>
        <w:rPr>
          <w:sz w:val="24"/>
          <w:szCs w:val="24"/>
          <w:lang w:val="ro-RO"/>
        </w:rPr>
      </w:pPr>
    </w:p>
    <w:p w:rsidR="003525F0" w:rsidRPr="00BB7DE9" w:rsidRDefault="003525F0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</w:t>
      </w:r>
    </w:p>
    <w:p w:rsidR="003525F0" w:rsidRPr="00BB7DE9" w:rsidRDefault="003525F0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Se formează o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 intitulată "Asocia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ia </w:t>
      </w:r>
      <w:r w:rsidR="00C27C48" w:rsidRPr="00BB7DE9">
        <w:rPr>
          <w:sz w:val="24"/>
          <w:szCs w:val="24"/>
          <w:lang w:val="ro-RO"/>
        </w:rPr>
        <w:t>E</w:t>
      </w:r>
      <w:r w:rsidRPr="00BB7DE9">
        <w:rPr>
          <w:sz w:val="24"/>
          <w:szCs w:val="24"/>
          <w:lang w:val="ro-RO"/>
        </w:rPr>
        <w:t xml:space="preserve">uropeană a </w:t>
      </w:r>
      <w:r w:rsidR="00C27C48" w:rsidRPr="00BB7DE9">
        <w:rPr>
          <w:sz w:val="24"/>
          <w:szCs w:val="24"/>
          <w:lang w:val="ro-RO"/>
        </w:rPr>
        <w:t>C</w:t>
      </w:r>
      <w:r w:rsidR="00203383" w:rsidRPr="00BB7DE9">
        <w:rPr>
          <w:sz w:val="24"/>
          <w:szCs w:val="24"/>
          <w:lang w:val="ro-RO"/>
        </w:rPr>
        <w:t>otidianelor</w:t>
      </w:r>
      <w:r w:rsidRPr="00BB7DE9">
        <w:rPr>
          <w:sz w:val="24"/>
          <w:szCs w:val="24"/>
          <w:lang w:val="ro-RO"/>
        </w:rPr>
        <w:t xml:space="preserve"> în </w:t>
      </w:r>
      <w:r w:rsidR="00C27C48" w:rsidRPr="00BB7DE9">
        <w:rPr>
          <w:sz w:val="24"/>
          <w:szCs w:val="24"/>
          <w:lang w:val="ro-RO"/>
        </w:rPr>
        <w:t>L</w:t>
      </w:r>
      <w:r w:rsidRPr="00BB7DE9">
        <w:rPr>
          <w:sz w:val="24"/>
          <w:szCs w:val="24"/>
          <w:lang w:val="ro-RO"/>
        </w:rPr>
        <w:t xml:space="preserve">imbi </w:t>
      </w:r>
      <w:r w:rsidR="00C27C48" w:rsidRPr="00BB7DE9">
        <w:rPr>
          <w:sz w:val="24"/>
          <w:szCs w:val="24"/>
          <w:lang w:val="ro-RO"/>
        </w:rPr>
        <w:t>M</w:t>
      </w:r>
      <w:r w:rsidRPr="00BB7DE9">
        <w:rPr>
          <w:sz w:val="24"/>
          <w:szCs w:val="24"/>
          <w:lang w:val="ro-RO"/>
        </w:rPr>
        <w:t xml:space="preserve">inoritare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</w:t>
      </w:r>
      <w:r w:rsidR="00C27C48" w:rsidRPr="00BB7DE9">
        <w:rPr>
          <w:sz w:val="24"/>
          <w:szCs w:val="24"/>
          <w:lang w:val="ro-RO"/>
        </w:rPr>
        <w:t>R</w:t>
      </w:r>
      <w:r w:rsidRPr="00BB7DE9">
        <w:rPr>
          <w:sz w:val="24"/>
          <w:szCs w:val="24"/>
          <w:lang w:val="ro-RO"/>
        </w:rPr>
        <w:t>egionale", "MIDAS".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are sediul la Bozen / Bolzano, la cercetările EURAC Bozen / Bolzano, Drususallee / viale Druso 1, 1-39100 Bozen / Bolzano.</w:t>
      </w:r>
    </w:p>
    <w:p w:rsidR="003525F0" w:rsidRPr="00BB7DE9" w:rsidRDefault="003525F0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2</w:t>
      </w:r>
    </w:p>
    <w:p w:rsidR="003525F0" w:rsidRPr="00BB7DE9" w:rsidRDefault="003525F0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Ziarele minoritare sunt definite ca ziare cu limbi minoritare sau regionale, publicate de cel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 3 ori pe săptămână. Cel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 51% din con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inut trebuie să fie în limba minoritară sau regională.</w:t>
      </w:r>
    </w:p>
    <w:p w:rsidR="003525F0" w:rsidRPr="00BB7DE9" w:rsidRDefault="003525F0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Ziarele online se pot alătura doar dacă îndeplinesc unul dintre aceste criterii: </w:t>
      </w:r>
    </w:p>
    <w:p w:rsidR="003525F0" w:rsidRPr="00BB7DE9" w:rsidRDefault="003525F0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1 - Fostii membri Midas, care acum apar doar online</w:t>
      </w:r>
    </w:p>
    <w:p w:rsidR="003525F0" w:rsidRPr="00BB7DE9" w:rsidRDefault="003525F0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2 - Presa online publicată într-o limbă minoritară sau regională într-o regiune, în care nu există un cotidian minoritar.</w:t>
      </w:r>
    </w:p>
    <w:p w:rsidR="003525F0" w:rsidRPr="00BB7DE9" w:rsidRDefault="003525F0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3 - în mod excep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ional, la propunerea Consiliului de conducere al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</w:t>
      </w:r>
      <w:r w:rsidR="00A24F4C" w:rsidRPr="00BB7DE9">
        <w:rPr>
          <w:sz w:val="24"/>
          <w:szCs w:val="24"/>
          <w:lang w:val="ro-RO"/>
        </w:rPr>
        <w:t>.</w:t>
      </w:r>
    </w:p>
    <w:p w:rsidR="003525F0" w:rsidRPr="00BB7DE9" w:rsidRDefault="003525F0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plus, mass-media online trebuie să îndeplinească standarde minime privind existen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a, profesionalismul, statutul companiei, numărul de angaja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numărul de articole pe zi. Defini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concretă a criteriilor trebuie să fie decisă de Consiliul de conducere.</w:t>
      </w:r>
    </w:p>
    <w:p w:rsidR="00852EF2" w:rsidRPr="00BB7DE9" w:rsidRDefault="00852EF2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3</w:t>
      </w:r>
    </w:p>
    <w:p w:rsidR="00852EF2" w:rsidRPr="00BB7DE9" w:rsidRDefault="00852EF2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este o organiza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 non-profit. Distribu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iile de profit sub orice formă sunt interzise.</w:t>
      </w:r>
    </w:p>
    <w:p w:rsidR="00852EF2" w:rsidRPr="00BB7DE9" w:rsidRDefault="00852EF2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urmăre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 următoarele obiective:</w:t>
      </w:r>
    </w:p>
    <w:p w:rsidR="00852EF2" w:rsidRPr="00BB7DE9" w:rsidRDefault="00852EF2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a) Principii generale</w:t>
      </w:r>
    </w:p>
    <w:p w:rsidR="00852EF2" w:rsidRPr="00BB7DE9" w:rsidRDefault="00852EF2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ia ia în considerare principiul general acceptat al drepturilor omului, precum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obiectivele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principiul</w:t>
      </w:r>
    </w:p>
    <w:p w:rsidR="00852EF2" w:rsidRPr="00BB7DE9" w:rsidRDefault="00852EF2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plată din Carta europeană a limbilor regionale sau minoritare ca bază pentru angajamentele sale.</w:t>
      </w:r>
    </w:p>
    <w:p w:rsidR="00852EF2" w:rsidRPr="00BB7DE9" w:rsidRDefault="00852EF2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este complet independentă de toate celelalte organiza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politice sau minoritare.</w:t>
      </w:r>
    </w:p>
    <w:p w:rsidR="00852EF2" w:rsidRPr="00BB7DE9" w:rsidRDefault="00852EF2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Ziarele membre ale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 vor rămâne independente. Participarea la proiecte, propuneri de activită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 comune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de consiliere vor fi voluntare pentru membrii individuali ai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iei.</w:t>
      </w:r>
    </w:p>
    <w:p w:rsidR="00EF5D17" w:rsidRPr="00BB7DE9" w:rsidRDefault="00EF5D17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b) Obiective generale</w:t>
      </w:r>
    </w:p>
    <w:p w:rsidR="00EF5D17" w:rsidRPr="00BB7DE9" w:rsidRDefault="00EF5D17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ia ar trebui să ofere un forum pentru editorii cotidianelor în limbile minoritare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regionale din</w:t>
      </w:r>
      <w:r w:rsidR="00C27C48" w:rsidRPr="00BB7DE9">
        <w:rPr>
          <w:sz w:val="24"/>
          <w:szCs w:val="24"/>
          <w:lang w:val="ro-RO"/>
        </w:rPr>
        <w:t xml:space="preserve"> </w:t>
      </w:r>
      <w:r w:rsidRPr="00BB7DE9">
        <w:rPr>
          <w:sz w:val="24"/>
          <w:szCs w:val="24"/>
          <w:lang w:val="ro-RO"/>
        </w:rPr>
        <w:t xml:space="preserve">Europa să se întâlnească în mod direct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să dezvolte o 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ea pe probleme legate de ziare minoritare.</w:t>
      </w:r>
    </w:p>
    <w:p w:rsidR="00EF5D17" w:rsidRPr="00BB7DE9" w:rsidRDefault="00EF5D17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este vocea colectivă care reprezintă interesele cotidianelor din minorită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ile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regiunile</w:t>
      </w:r>
    </w:p>
    <w:p w:rsidR="00EF5D17" w:rsidRPr="00BB7DE9" w:rsidRDefault="00EF5D17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ghiduri către institu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iile europene.</w:t>
      </w:r>
    </w:p>
    <w:p w:rsidR="00EF5D17" w:rsidRPr="00BB7DE9" w:rsidRDefault="00EF5D17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ar trebui să ofere baza pentru sus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inerea reciprocă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schimbul de experien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ă între membrii săi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organiza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iile media aferente, în special media scrisă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media electronică, în scopul de a asigura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promova publicarea zilnicelor minoritare, de a împărtă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experien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a media minoritară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de a se dezvolta continuu calitatea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condi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iile acestora.</w:t>
      </w:r>
    </w:p>
    <w:p w:rsidR="00EF5D17" w:rsidRPr="00BB7DE9" w:rsidRDefault="00EF5D17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lastRenderedPageBreak/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ia ar trebui să ofere posibilitatea ca ziarele minoritare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problemele minorită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ilor să ob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ină recunoa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terea altor organiza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institu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interna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ionale din UE.</w:t>
      </w:r>
    </w:p>
    <w:p w:rsidR="00142761" w:rsidRPr="00BB7DE9" w:rsidRDefault="00142761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c) Obiective</w:t>
      </w:r>
    </w:p>
    <w:p w:rsidR="00142761" w:rsidRPr="00BB7DE9" w:rsidRDefault="00142761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COOPERAREA MEMBRILOR:</w:t>
      </w:r>
    </w:p>
    <w:p w:rsidR="00142761" w:rsidRPr="00BB7DE9" w:rsidRDefault="00142761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ia coordonează proiecte de cooperare între membrii săi în probleme de drepturi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probleme minoritare. Aceste proiecte trebuie să se bazeze pe ideea de 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ea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participarea voluntară a membrilor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iei, în conformitate cu scopurile acesteia.</w:t>
      </w:r>
    </w:p>
    <w:p w:rsidR="00142761" w:rsidRPr="00BB7DE9" w:rsidRDefault="00142761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facilitează această cooperare prin schimbul de informa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ii.</w:t>
      </w:r>
    </w:p>
    <w:p w:rsidR="00142761" w:rsidRPr="00BB7DE9" w:rsidRDefault="00142761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coordonează 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elele pentru probleme precum subven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subven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ii, structuri economice, publicitate comună etc.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furnizează, de asemenea, contacte pentru consiliere individuală între ziare în situa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economice similare.</w:t>
      </w:r>
    </w:p>
    <w:p w:rsidR="00142761" w:rsidRPr="00BB7DE9" w:rsidRDefault="00142761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va facilita crearea de 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ele cu privire la probleme precum agen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de publicitate, ini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iative comerciale comune,etc.</w:t>
      </w:r>
    </w:p>
    <w:p w:rsidR="00142761" w:rsidRPr="00BB7DE9" w:rsidRDefault="00142761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ia favorizează cooperarea în domeniile editorial, tehnic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economic.</w:t>
      </w:r>
    </w:p>
    <w:p w:rsidR="00EF5D17" w:rsidRPr="00BB7DE9" w:rsidRDefault="00142761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Instruirea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schimbul de colaboratori ar trebui să fie posibile, pentru a maximiza experien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 lor colectivă.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</w:p>
    <w:p w:rsidR="00142761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SPRIJINUL MINORITĂ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ILOR FĂRĂ ZIARUL ZILEI: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va sprijini ini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iativele pentru înfiin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area ziarelor minoritare în regiunile în care comunită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ile minoritare nu au propriile lor ziare.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CERCETARE PE PROBLEME PRIVIND MEDIA MINORITĂ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ILOR: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poate lua ini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iativa pentru astfel de proiecte de cercetare.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poate găsi parteneri sau poate solicita din nou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institutele de căutare pentru a se ocupa de proiecte.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va ajuta apoi să strângă bani pentru aceste proiecte.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INFORMA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PRIVIND Ziarele minorită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ilor din Europa: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ar trebui să asigure schimbul de informa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 între membrii săi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publicul larg.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BUNURI:</w:t>
      </w:r>
    </w:p>
    <w:p w:rsidR="00865523" w:rsidRPr="00BB7DE9" w:rsidRDefault="00865523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4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Bunurile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 constau din: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a) Proprietă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mobilier, pe care le va achizi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iona;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b) fonduri, care pot fi ob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inute din soldul excedentar;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c) dona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ii, mo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teniri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mo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teniri.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</w:p>
    <w:p w:rsidR="00865523" w:rsidRPr="00BB7DE9" w:rsidRDefault="00865523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5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Venitul pentru activită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ile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 constă în: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a) Contribu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iile membrilor săi;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b) veniturile investi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iilor sale;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c) dona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iile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contribu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iile cetă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enilor priva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i, corpora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ii;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d) Suport public;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e) Alte venituri ob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inute prin activită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ile sale.</w:t>
      </w:r>
    </w:p>
    <w:p w:rsidR="00865523" w:rsidRPr="00BB7DE9" w:rsidRDefault="00865523" w:rsidP="00C27C48">
      <w:pPr>
        <w:spacing w:after="0"/>
        <w:rPr>
          <w:sz w:val="24"/>
          <w:szCs w:val="24"/>
          <w:lang w:val="ro-RO"/>
        </w:rPr>
      </w:pPr>
    </w:p>
    <w:p w:rsidR="001A6745" w:rsidRPr="00BB7DE9" w:rsidRDefault="001A67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MEMBRII</w:t>
      </w:r>
    </w:p>
    <w:p w:rsidR="001A6745" w:rsidRPr="00BB7DE9" w:rsidRDefault="001A6745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6</w:t>
      </w:r>
    </w:p>
    <w:p w:rsidR="001A6745" w:rsidRPr="00BB7DE9" w:rsidRDefault="001A67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Membrii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 sunt constitui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 din:</w:t>
      </w:r>
    </w:p>
    <w:p w:rsidR="001A6745" w:rsidRPr="00BB7DE9" w:rsidRDefault="001A67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a) Membrii fondatori; acestea sunt definite ca to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 cei care semnează statutul de constituire;</w:t>
      </w:r>
    </w:p>
    <w:p w:rsidR="00BE6365" w:rsidRPr="00BB7DE9" w:rsidRDefault="001A67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b) membri cu drepturi depline; acestea sunt acele cotidiene minoritare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mass-media online admise după adunarea fondatoare </w:t>
      </w:r>
    </w:p>
    <w:p w:rsidR="001A6745" w:rsidRPr="00BB7DE9" w:rsidRDefault="001A67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c) membri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i; acestea sunt alte persoane fizice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juridice admise pentru meritele sale speciale </w:t>
      </w:r>
      <w:r w:rsidR="00BE6365" w:rsidRPr="00BB7DE9">
        <w:rPr>
          <w:sz w:val="24"/>
          <w:szCs w:val="24"/>
          <w:lang w:val="ro-RO"/>
        </w:rPr>
        <w:t>de către consiliul de conducere fără privilegii de vot.</w:t>
      </w:r>
    </w:p>
    <w:p w:rsidR="001A6745" w:rsidRPr="00BB7DE9" w:rsidRDefault="001A67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Toate persoanele fizice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juridice care împărtă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esc obiectivele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iei trebuie să solicite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să declare cunoa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terea statutului real al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 în con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inutul lor complet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să accepte aceste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toate obliga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iile rezultate, inclusiv obliga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de a plăti taxa de admitere a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iei. la Consiliul de conducere pentru admitere, cu men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iunea explicită a categoriei în care ar dori să fie preluate, precum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adresa sediului către care ar dori t</w:t>
      </w:r>
      <w:r w:rsidR="00535CA5" w:rsidRPr="00BB7DE9">
        <w:rPr>
          <w:sz w:val="24"/>
          <w:szCs w:val="24"/>
          <w:lang w:val="ro-RO"/>
        </w:rPr>
        <w:t>oate comunicările trimise.</w:t>
      </w:r>
    </w:p>
    <w:p w:rsidR="001A6745" w:rsidRPr="00BB7DE9" w:rsidRDefault="001A67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Admiterea noilor membri se efectuează prin alegeri deschise, care necesită votul majorită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 Consiliului de conducere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produce efecte la data deciziei. Admiterea este comunicată candidatului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are efect odată cu plata taxei anuale de membru.</w:t>
      </w:r>
    </w:p>
    <w:p w:rsidR="00487556" w:rsidRPr="00BB7DE9" w:rsidRDefault="00487556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7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Membrii trebuie să plătească o taxă anuală stabilită de Consiliul de conducere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nu poate fi mai mică de 1000 Euro. Pentru cotidianele tipărite cu o circula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 mai mică de 10.000 pe număr, această taxă se reduce la 500 de euro.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anumite circumstan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la cererea membrului, Consiliul de administra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 poate reduce taxa anual. Odată plătite, aceste taxe nu pot fi rambursate în niciun caz, nici în cazul anulării navei membre sau al dizolvării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iei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nici nu se pot transfera aceste taxe.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</w:p>
    <w:p w:rsidR="00487556" w:rsidRPr="00BB7DE9" w:rsidRDefault="00487556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8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Membrii au acelea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drepturi, inclusiv privilegiile de vot.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To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 membrii sunt obliga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i, în interesul general al realizării obiectivelor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iei, în conformitate cu spiritul de scop al prezentelor statuturi; conformitatea membrilor este obligatorie.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Calitatea de membru în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 nu poate fi temporară.</w:t>
      </w:r>
    </w:p>
    <w:p w:rsidR="00487556" w:rsidRPr="00BB7DE9" w:rsidRDefault="00487556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9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Întregul membru trebuie să provină în special din registrul oficial al consiliului de conducere.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Calitatea de membru este pierdută prin expulzarea convenită de Adunarea Generală la propunerea Consiliului de conducere, dacă membrul: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a) nu participă la activitatea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iei, este nepăsător prin îndeplinirea sarcinilor încredin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ate sau nu achită taxa de membru pe o durată mai mare de trei ani;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b) se îndepărtează de normele etice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statutare;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c) este răspunzător public de o infrac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iune, cu excep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celor cu caracter neglijent;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d) se consideră contrară legii sau contrar ordinii publice;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e) falimentul.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lastRenderedPageBreak/>
        <w:t>Membrii individuali sunt renun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i, cu excep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cazurilor de deces prin expulzarea convenită de către Consiliul de administra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ie, dacă membrul este declarat incapabil să se ocupe de propriile sale afaceri, par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ial sau complet, sau este făcut public responsabil pentru o infrac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iune, cu excep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celor de natură neglijentă.</w:t>
      </w:r>
    </w:p>
    <w:p w:rsidR="00487556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Membrul aflat în expulzare are dreptul de a înregistra o plângere la curtea de arbitraj.</w:t>
      </w:r>
    </w:p>
    <w:p w:rsidR="00535CA5" w:rsidRPr="00BB7DE9" w:rsidRDefault="00487556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urma anulării taxelor care a cauzat expulzarea ini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ială, poate avea loc o restituire.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DIVIZIUNILE ASOCIĂRII</w:t>
      </w:r>
    </w:p>
    <w:p w:rsidR="00F27468" w:rsidRPr="00BB7DE9" w:rsidRDefault="00F2746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10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Diviziunile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 sunt: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a) Adunarea Generală;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b) Consiliul de conducere;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c)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edintele;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f) Curtea de arbitraj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ADUNARE GENERALĂ</w:t>
      </w:r>
    </w:p>
    <w:p w:rsidR="00F27468" w:rsidRPr="00BB7DE9" w:rsidRDefault="00F2746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11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Adunarea generală este formată din to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 membrii, independent de momentul admiterii lor (acest lucru trebuie, totu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i, hotărât cu cel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in cinci zile înainte de următoarea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ă a adunării)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reprezintă întregul membru al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iei în conformitate cu scopul din regulamente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aceste statuturi adoptate oficial sunt obligatorii pentru to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 membrii, indiferent de consim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ământ sau refuz.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Orice membru poate, prin procură scrisă, să depună un alt membru cu acela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privilegiu de vot.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Până la un singur membru nu pot fi delegate cel mult cinci voturi.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Fiecare membru poate vota în Adunarea Generală</w:t>
      </w:r>
      <w:r w:rsidR="0094038A" w:rsidRPr="00BB7DE9">
        <w:rPr>
          <w:sz w:val="24"/>
          <w:szCs w:val="24"/>
          <w:lang w:val="ro-RO"/>
        </w:rPr>
        <w:t>.</w:t>
      </w:r>
    </w:p>
    <w:p w:rsidR="00F27468" w:rsidRPr="00BB7DE9" w:rsidRDefault="00F2746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12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Adunarea trebuie să fie convocată cel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 o dată pe an până la 30 iunie pentru a prezenta guvernului un bilan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 final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consiliul de administra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ie pentru aprobare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i, dacă este necesar, pentru numirea membrilor Consiliului de conducere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auditor.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Adunarea trebuie, de asemenea, să fie convocată întotdeauna atunci când Consiliul de conducere consideră că este necesar sau când este convinsă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vention este solicitat de cel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 o treime din membrii săi.</w:t>
      </w:r>
    </w:p>
    <w:p w:rsidR="00F27468" w:rsidRPr="00BB7DE9" w:rsidRDefault="00F2746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13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Adunarea se convoacă prin invita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ie, în special inclusiv ziua, ora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loca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ia reuniunii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</w:t>
      </w:r>
    </w:p>
    <w:p w:rsidR="00F27468" w:rsidRPr="00BB7DE9" w:rsidRDefault="00F2746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punctele de pe ordinea de zi. Invita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poate fi făcută sub orice formă.</w:t>
      </w:r>
    </w:p>
    <w:p w:rsidR="008E039D" w:rsidRPr="00BB7DE9" w:rsidRDefault="008E039D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14</w:t>
      </w:r>
    </w:p>
    <w:p w:rsidR="008E039D" w:rsidRPr="00BB7DE9" w:rsidRDefault="008E039D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Fiecare membru are un vot pentru aprobarea sau modificarea statutelor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regulamentelor, precum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pentru alegerea membrilor Consiliului de conducere.</w:t>
      </w:r>
    </w:p>
    <w:p w:rsidR="008E039D" w:rsidRPr="00BB7DE9" w:rsidRDefault="008E039D" w:rsidP="00C27C48">
      <w:pPr>
        <w:spacing w:after="0"/>
        <w:rPr>
          <w:sz w:val="24"/>
          <w:szCs w:val="24"/>
          <w:lang w:val="ro-RO"/>
        </w:rPr>
      </w:pPr>
    </w:p>
    <w:p w:rsidR="008E039D" w:rsidRPr="00BB7DE9" w:rsidRDefault="008E039D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lastRenderedPageBreak/>
        <w:t>În cazul deciziilor privind autorizarea bilan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urilor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în ceea ce prive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 responsabilitatea membrilor Consiliului de conducere, membrii relevan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 ai consiliului de conducere nu au dreptul de vot.</w:t>
      </w:r>
    </w:p>
    <w:p w:rsidR="008E039D" w:rsidRPr="00BB7DE9" w:rsidRDefault="008E039D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cazul deciziilor privind modificarea statutului, dizolvarea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 sau cheltuielile de active, prezen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 a cel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in trei sferturi din vot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acordul a cel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 jumătate dintre membri prezen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 este necesară.</w:t>
      </w:r>
    </w:p>
    <w:p w:rsidR="00F27468" w:rsidRPr="00BB7DE9" w:rsidRDefault="008E039D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Voturile prin po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tă sunt interzise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aceste voturi nu vor fi acceptate.</w:t>
      </w:r>
    </w:p>
    <w:p w:rsidR="008E039D" w:rsidRPr="00BB7DE9" w:rsidRDefault="008E039D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15</w:t>
      </w:r>
    </w:p>
    <w:p w:rsidR="008E039D" w:rsidRPr="00BB7DE9" w:rsidRDefault="008E039D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Func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de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 al Adunării este de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inută de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edinte, în absen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 căreia este de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inută de</w:t>
      </w:r>
    </w:p>
    <w:p w:rsidR="008E039D" w:rsidRPr="00BB7DE9" w:rsidRDefault="008E039D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membru al Adunării, care este cel mai în vârstă de ani, cu asisten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a secretarului ales al Adunării. O înregistrare a adunării este condusă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supravegheată de către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edinte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secretar.</w:t>
      </w:r>
    </w:p>
    <w:p w:rsidR="008E039D" w:rsidRPr="00BB7DE9" w:rsidRDefault="008E039D" w:rsidP="00C27C48">
      <w:pPr>
        <w:spacing w:after="0"/>
        <w:rPr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16</w:t>
      </w:r>
    </w:p>
    <w:p w:rsidR="008E039D" w:rsidRPr="00BB7DE9" w:rsidRDefault="008E039D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Votul se va desfă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ura în adunare fie prin aclama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ie, cu o înfă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are a mâinilor, fie, atunci când este necesar, folosind buletinele de vot secrete.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CONSILIUL GUVERNANT</w:t>
      </w:r>
    </w:p>
    <w:p w:rsidR="003573E8" w:rsidRPr="00BB7DE9" w:rsidRDefault="003573E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17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este administrată de un consiliu de conducere format din nu mai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in de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nu mai mult de 7 membri,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inclusiv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edintele, care este ales de Adunare cu privire la echilibrul lingvistic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regional; membrii Consiliului de conducere sunt ale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timp de 4 ani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i, ulterior, pot fi re-ale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Consiliul de conducere nume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te, de asemenea, un secretar general, care va de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ine func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de secretar în c</w:t>
      </w:r>
      <w:r w:rsidR="0094038A" w:rsidRPr="00BB7DE9">
        <w:rPr>
          <w:sz w:val="24"/>
          <w:szCs w:val="24"/>
          <w:lang w:val="ro-RO"/>
        </w:rPr>
        <w:t>adrul consiliului de conducere.</w:t>
      </w:r>
    </w:p>
    <w:p w:rsidR="003573E8" w:rsidRPr="00BB7DE9" w:rsidRDefault="003573E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18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cazul pierderii unuia sau mai multor membri ai Consiliului de conducere, aceste locuri sunt înlocuite de al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 membri care păstrează echilibrul regional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lingvistic.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Membrii astfel desemna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 ai Consiliului de administra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 rămân până la adunarea generală la sfâr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itul perioadei legislative pentru care au fost numi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La prima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ă, Adunarea Generală confirmă membrii numi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Pozi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membrilor Consiliului de conducere nu este plătită; cheltuielile pot fi eventual rambursate.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</w:p>
    <w:p w:rsidR="003573E8" w:rsidRPr="00BB7DE9" w:rsidRDefault="003573E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19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Pozi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membrilor Consiliului de conducere nu este plătită; cheltuielile pot fi eventual rambursate.</w:t>
      </w:r>
    </w:p>
    <w:p w:rsidR="003573E8" w:rsidRPr="00BB7DE9" w:rsidRDefault="003573E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20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Consiliul de conducere este convocat, în scris, cu cel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 paisprezece zile înainte de data selectată a adunării sau în cazuri urgente prin e-mail cu cel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 o săptămână înainte de data selectată a adunării, iar data, ora, loca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ia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ordinea de zi trebuie fi indicat. De </w:t>
      </w:r>
      <w:r w:rsidRPr="00BB7DE9">
        <w:rPr>
          <w:sz w:val="24"/>
          <w:szCs w:val="24"/>
          <w:lang w:val="ro-RO"/>
        </w:rPr>
        <w:lastRenderedPageBreak/>
        <w:t xml:space="preserve">asemenea, este posibilă organizarea online a unei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e a consiliului de conducere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de a lua decizii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prin e-mail.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consiliului de conducere este de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inută de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edinte, în absen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 căruia ar trebui să fie de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inut de cel mai lung membru al consiliului.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Valabilitatea deciziilor Consiliului de conducere necesită prezen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 a nu mai pu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 de jumătate a consiliului de administra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ie, iar deciziile sunt adoptate cu majoritate;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edintele decide un vot de egalitate.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O înregistrare a deciziilor Consiliului de conducere este realizată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supravegheată de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edinte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secretar.</w:t>
      </w:r>
    </w:p>
    <w:p w:rsidR="003573E8" w:rsidRPr="00BB7DE9" w:rsidRDefault="003573E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21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Consiliul de conducere se reune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 întotdeauna atunci când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edintele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 consideră că este necesar sau când este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solicitat de majoritatea membrilor consiliului.</w:t>
      </w:r>
    </w:p>
    <w:p w:rsidR="003573E8" w:rsidRPr="00BB7DE9" w:rsidRDefault="003573E8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22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Consiliul de conducere este înso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it de o autoritate de anvergură în administrarea periodică, precum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extraordinară a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iei, inclusiv următoarele: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a) Asigurarea urmăririi scopurilor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iei1;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b) Convocarea Adunării;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c) Adoptarea de rezolu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 privind admiterea de noi membri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expulzarea membrilor actuali;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d) Redactarea propunerilor bugetare, precum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 bilan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ului anual;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e) Legiferarea reglementărilor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conven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iilor organizării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opera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iunilor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iei.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f) Achizi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ionarea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eliminarea proprietă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ilor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mobilierului; Asumarea legăturilor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 mo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tenirilor; Regulament din cheltuielile contribu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iilor, dona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iilor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bunurilor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iei;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g) Prezentarea propunerilor, consilierii, propunerile formulate de membri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modificările propuse la statut</w:t>
      </w:r>
    </w:p>
    <w:p w:rsidR="003573E8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adunarea generală, după examinarea minu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ioasă;</w:t>
      </w:r>
    </w:p>
    <w:p w:rsidR="008E039D" w:rsidRPr="00BB7DE9" w:rsidRDefault="003573E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h) Adoptarea de rezolu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cu privire la toate problemele care nu sunt rezervate în mod expres de statut către Adunarea Generală sau alte organe din cadrul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iei.</w:t>
      </w: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</w:t>
      </w:r>
    </w:p>
    <w:p w:rsidR="009666D4" w:rsidRPr="00BB7DE9" w:rsidRDefault="009666D4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23</w:t>
      </w: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edintele reprezintă legal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cu privire la ter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e persoane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în fa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 instan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ei de judecată; el sau ea vor fi ale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de Adunarea Generală din rândul membrilor săi pentru un mandat de patru ani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poate fi ulterior reales pentru un mandat suplimentar.</w:t>
      </w: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edintele poate convoca Adunarea Generală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Consiliul de conducere, din care va de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ine func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de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edinte, va supraveghea deciziile privind expulzarea membrilor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va îndeplini func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iile normale de func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ionare ale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iei.</w:t>
      </w: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cazul absen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ei sau incapacită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de a participa la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edinte, cel mai îndelungat membru îndepline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 func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iile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edintelui.</w:t>
      </w: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CURTEA DE ARBITRA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</w:t>
      </w:r>
    </w:p>
    <w:p w:rsidR="009666D4" w:rsidRPr="00BB7DE9" w:rsidRDefault="009666D4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lastRenderedPageBreak/>
        <w:t>Articolul 24</w:t>
      </w: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Curtea de Arbitraj este formată din trei membri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este ales din rândurile Adunării Generale pentru un mandat de patru ani.</w:t>
      </w: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cazul decesului, incompeten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ei, incapacită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de a îndeplini sarcinile sau demisiei din partea unuia dintre membri, această func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 este completată prin numire.</w:t>
      </w:r>
    </w:p>
    <w:p w:rsidR="009666D4" w:rsidRPr="00BB7DE9" w:rsidRDefault="009666D4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Curtea de Arbitraj va pronun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 hotărâri concludente pentru a solu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iona tot felul de litigii, fie între membri, divizii sau membri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divizii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va lua decizii obligatorii cu privire la fiecare detaliu al unui caz prezentat de Adunarea generală, Consiliul de conducere, pre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edintele , sau membri.</w:t>
      </w:r>
    </w:p>
    <w:p w:rsidR="00713C45" w:rsidRPr="00BB7DE9" w:rsidRDefault="00713C45" w:rsidP="00C27C48">
      <w:pPr>
        <w:spacing w:after="0"/>
        <w:rPr>
          <w:sz w:val="24"/>
          <w:szCs w:val="24"/>
          <w:lang w:val="ro-RO"/>
        </w:rPr>
      </w:pPr>
    </w:p>
    <w:p w:rsidR="00713C45" w:rsidRPr="00BB7DE9" w:rsidRDefault="00713C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BALAN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A - VENITURI</w:t>
      </w:r>
    </w:p>
    <w:p w:rsidR="00713C45" w:rsidRPr="00BB7DE9" w:rsidRDefault="00713C45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25</w:t>
      </w:r>
    </w:p>
    <w:p w:rsidR="00713C45" w:rsidRPr="00BB7DE9" w:rsidRDefault="00713C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Anul fiscal se încheie în fiecare an la 31 decembrie. La sfâr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itul fiecărei perioade de bilan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, Consiliul de administra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 întocme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te bilan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ul final, care va fi prezentat, împreună cu programul de activitate al consiliului de administra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i propunerea de buget pentru noua perioadă de echilibru, la Adunarea Generală, care se va convoca în termen de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ase luni a perioadei de echilibru este aproape.</w:t>
      </w:r>
    </w:p>
    <w:p w:rsidR="00713C45" w:rsidRPr="00BB7DE9" w:rsidRDefault="00713C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momentul în care este convocată adunarea, bilan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ul final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programul de activitate va fi pus la dispozi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tuturor membrilor pentru inspec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 la sediul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iei. Soldul final va fi transmis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tuturor membrilor prin telegramă sau fax.</w:t>
      </w:r>
    </w:p>
    <w:p w:rsidR="00713C45" w:rsidRPr="00BB7DE9" w:rsidRDefault="00713C45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26</w:t>
      </w:r>
    </w:p>
    <w:p w:rsidR="00713C45" w:rsidRPr="00BB7DE9" w:rsidRDefault="00713C45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Se interzice distribuirea câ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 xml:space="preserve">tigurilor sau a soldului excedentar, chiar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în mod indirect; acest lucru se aplică tuturor fondurilor, rezervelor sau capitalului acumulat în perioada de existen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ă a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iei, cu excep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ia scopurilor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alocării detaliate în statut.</w:t>
      </w:r>
    </w:p>
    <w:p w:rsidR="00AF73BB" w:rsidRPr="00BB7DE9" w:rsidRDefault="00AF73BB" w:rsidP="00C27C48">
      <w:pPr>
        <w:spacing w:after="0"/>
        <w:rPr>
          <w:sz w:val="24"/>
          <w:szCs w:val="24"/>
          <w:lang w:val="ro-RO"/>
        </w:rPr>
      </w:pPr>
    </w:p>
    <w:p w:rsidR="00AF73BB" w:rsidRPr="00BB7DE9" w:rsidRDefault="00AF73BB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DIZOLVARE</w:t>
      </w:r>
    </w:p>
    <w:p w:rsidR="00AF73BB" w:rsidRPr="00BB7DE9" w:rsidRDefault="00AF73BB" w:rsidP="00C27C48">
      <w:pPr>
        <w:spacing w:after="0"/>
        <w:rPr>
          <w:b/>
          <w:sz w:val="24"/>
          <w:szCs w:val="24"/>
          <w:lang w:val="ro-RO"/>
        </w:rPr>
      </w:pPr>
      <w:r w:rsidRPr="00BB7DE9">
        <w:rPr>
          <w:b/>
          <w:sz w:val="24"/>
          <w:szCs w:val="24"/>
          <w:lang w:val="ro-RO"/>
        </w:rPr>
        <w:t>Articolul 27</w:t>
      </w:r>
    </w:p>
    <w:p w:rsidR="00AF73BB" w:rsidRPr="00BB7DE9" w:rsidRDefault="00AF73BB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Termenul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iei se extinde până la 31 decembrie 2050.</w:t>
      </w:r>
    </w:p>
    <w:p w:rsidR="00AF73BB" w:rsidRPr="00BB7DE9" w:rsidRDefault="00AF73BB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cazul dizolvării, Adunarea Generală va numi unul sau mai mul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 lichidatori, care vor lichida bunurile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bunurile într-un mod corespunzător cerin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elor legale.</w:t>
      </w:r>
    </w:p>
    <w:p w:rsidR="00AF73BB" w:rsidRPr="00BB7DE9" w:rsidRDefault="00AF73BB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În cazul în care nu trebuie să se ajungă la o adunare generală obi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nuită, to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 membrii consiliului de conducere pot solicita autorită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juridice responsabile func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ia de lichidator sau lichidator.</w:t>
      </w:r>
    </w:p>
    <w:p w:rsidR="003573E8" w:rsidRPr="00BB7DE9" w:rsidRDefault="00AF73BB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Orice rest rămas după efectuarea lichidării este furnizat unei alte organiza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 xml:space="preserve">ii cu scopuri similare sau în scopuri publice, care urmează să fie ales de lichidatori în conformitate cu liniile directoare furnizate de Adunarea Generală 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ș</w:t>
      </w:r>
      <w:r w:rsidRPr="00BB7DE9">
        <w:rPr>
          <w:sz w:val="24"/>
          <w:szCs w:val="24"/>
          <w:lang w:val="ro-RO"/>
        </w:rPr>
        <w:t>i în conformitate cu organul juridic de control, în modul din reglementările</w:t>
      </w:r>
      <w:bookmarkStart w:id="0" w:name="_GoBack"/>
      <w:bookmarkEnd w:id="0"/>
      <w:r w:rsidRPr="00BB7DE9">
        <w:rPr>
          <w:sz w:val="24"/>
          <w:szCs w:val="24"/>
          <w:lang w:val="ro-RO"/>
        </w:rPr>
        <w:t xml:space="preserve"> articolului 3, paragraful 190 din Actele din 23 decembrie 1996, Nr. 662, presupunând că nu este prevăzut niciun alt scop pentru utilizarea sa.</w:t>
      </w:r>
    </w:p>
    <w:p w:rsidR="00B8400F" w:rsidRPr="00BB7DE9" w:rsidRDefault="00B8400F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COMENTARII</w:t>
      </w:r>
    </w:p>
    <w:p w:rsidR="00B8400F" w:rsidRPr="00BB7DE9" w:rsidRDefault="00B8400F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Articolul 28</w:t>
      </w:r>
    </w:p>
    <w:p w:rsidR="008E039D" w:rsidRPr="00BB7DE9" w:rsidRDefault="00B8400F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lastRenderedPageBreak/>
        <w:t>Pentru orice din aceste statuturi care nu sunt prevăzute în mod specific, reglementările legale corespunzătoare pentru asocia</w:t>
      </w:r>
      <w:r w:rsidRPr="00BB7DE9">
        <w:rPr>
          <w:rFonts w:ascii="Cambria Math" w:hAnsi="Cambria Math" w:cs="Cambria Math"/>
          <w:sz w:val="24"/>
          <w:szCs w:val="24"/>
          <w:lang w:val="ro-RO"/>
        </w:rPr>
        <w:t>ț</w:t>
      </w:r>
      <w:r w:rsidRPr="00BB7DE9">
        <w:rPr>
          <w:sz w:val="24"/>
          <w:szCs w:val="24"/>
          <w:lang w:val="ro-RO"/>
        </w:rPr>
        <w:t>ii se aplică.</w:t>
      </w: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>Semnături indescifrabile.</w:t>
      </w: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</w:p>
    <w:p w:rsidR="00C27C48" w:rsidRPr="00BB7DE9" w:rsidRDefault="00BB7DE9" w:rsidP="00BB7DE9">
      <w:pPr>
        <w:spacing w:after="0"/>
        <w:jc w:val="center"/>
        <w:rPr>
          <w:sz w:val="24"/>
          <w:szCs w:val="24"/>
          <w:lang w:val="ro-RO"/>
        </w:rPr>
      </w:pPr>
      <w:r>
        <w:rPr>
          <w:noProof/>
          <w:sz w:val="24"/>
          <w:szCs w:val="24"/>
          <w:lang w:val="ro-RO"/>
        </w:rPr>
        <w:drawing>
          <wp:inline distT="0" distB="0" distL="0" distR="0">
            <wp:extent cx="2225040" cy="215646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</w:p>
    <w:p w:rsidR="00C27C48" w:rsidRPr="00BB7DE9" w:rsidRDefault="00C27C48" w:rsidP="00C27C48">
      <w:pPr>
        <w:spacing w:after="0"/>
        <w:rPr>
          <w:sz w:val="24"/>
          <w:szCs w:val="24"/>
          <w:lang w:val="ro-RO"/>
        </w:rPr>
      </w:pPr>
    </w:p>
    <w:p w:rsidR="00C27C48" w:rsidRPr="00BB7DE9" w:rsidRDefault="00C27C48" w:rsidP="00C27C48">
      <w:pPr>
        <w:spacing w:after="0"/>
        <w:jc w:val="right"/>
        <w:rPr>
          <w:sz w:val="24"/>
          <w:szCs w:val="24"/>
          <w:lang w:val="ro-RO"/>
        </w:rPr>
      </w:pPr>
      <w:r w:rsidRPr="00BB7DE9">
        <w:rPr>
          <w:sz w:val="24"/>
          <w:szCs w:val="24"/>
          <w:lang w:val="ro-RO"/>
        </w:rPr>
        <w:t xml:space="preserve">Traducere efectuată pe baza documentului în limba engleză de </w:t>
      </w:r>
      <w:proofErr w:type="spellStart"/>
      <w:r w:rsidRPr="00BB7DE9">
        <w:rPr>
          <w:sz w:val="24"/>
          <w:szCs w:val="24"/>
          <w:lang w:val="ro-RO"/>
        </w:rPr>
        <w:t>Simico</w:t>
      </w:r>
      <w:proofErr w:type="spellEnd"/>
      <w:r w:rsidRPr="00BB7DE9">
        <w:rPr>
          <w:sz w:val="24"/>
          <w:szCs w:val="24"/>
          <w:lang w:val="ro-RO"/>
        </w:rPr>
        <w:t xml:space="preserve"> Management S.R.L.</w:t>
      </w:r>
    </w:p>
    <w:sectPr w:rsidR="00C27C48" w:rsidRPr="00BB7DE9" w:rsidSect="00B71DE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F0"/>
    <w:rsid w:val="00052738"/>
    <w:rsid w:val="00060C6E"/>
    <w:rsid w:val="00142761"/>
    <w:rsid w:val="001A6745"/>
    <w:rsid w:val="00203383"/>
    <w:rsid w:val="00324046"/>
    <w:rsid w:val="003525F0"/>
    <w:rsid w:val="003573E8"/>
    <w:rsid w:val="00487556"/>
    <w:rsid w:val="004C7D86"/>
    <w:rsid w:val="00535CA5"/>
    <w:rsid w:val="00713C45"/>
    <w:rsid w:val="00852EF2"/>
    <w:rsid w:val="00865523"/>
    <w:rsid w:val="008E039D"/>
    <w:rsid w:val="0094038A"/>
    <w:rsid w:val="009666D4"/>
    <w:rsid w:val="00A24F4C"/>
    <w:rsid w:val="00AF73BB"/>
    <w:rsid w:val="00B71DE0"/>
    <w:rsid w:val="00B8400F"/>
    <w:rsid w:val="00B93B42"/>
    <w:rsid w:val="00BB7DE9"/>
    <w:rsid w:val="00BE6365"/>
    <w:rsid w:val="00C27C48"/>
    <w:rsid w:val="00E37569"/>
    <w:rsid w:val="00EF5D17"/>
    <w:rsid w:val="00F2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9A2DF5-6CBA-4459-80ED-DB971011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2448</Words>
  <Characters>14423</Characters>
  <Application>Microsoft Office Word</Application>
  <DocSecurity>0</DocSecurity>
  <Lines>300</Lines>
  <Paragraphs>193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Lőrincz Csaba</cp:lastModifiedBy>
  <cp:revision>4</cp:revision>
  <cp:lastPrinted>2019-12-18T09:18:00Z</cp:lastPrinted>
  <dcterms:created xsi:type="dcterms:W3CDTF">2019-12-18T09:02:00Z</dcterms:created>
  <dcterms:modified xsi:type="dcterms:W3CDTF">2019-12-18T09:18:00Z</dcterms:modified>
</cp:coreProperties>
</file>